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r>
    </w:p>
    <w:tbl>
      <w:tblPr>
        <w:tblStyle w:val="672"/>
        <w:tblW w:w="0" w:type="auto"/>
        <w:tblLook w:val="04A0" w:firstRow="1" w:lastRow="0" w:firstColumn="1" w:lastColumn="0" w:noHBand="0" w:noVBand="1"/>
      </w:tblPr>
      <w:tblGrid>
        <w:gridCol w:w="10989"/>
      </w:tblGrid>
      <w:tr>
        <w:tblPrEx/>
        <w:trPr/>
        <w:tc>
          <w:tcPr>
            <w:shd w:val="clear" w:color="auto" w:fill="76923c" w:themeFill="accent3" w:themeFillShade="BF"/>
            <w:tcW w:w="10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ПРОГРАММА ТУРА «МОЙ ПИТЕР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+ КАРЕЛИЯ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r>
          </w:p>
        </w:tc>
      </w:tr>
    </w:tbl>
    <w:p>
      <w:pPr>
        <w:ind w:left="284"/>
        <w:spacing w:after="0" w:line="240" w:lineRule="auto"/>
        <w:tabs>
          <w:tab w:val="num" w:pos="426" w:leader="none"/>
        </w:tabs>
        <w:rPr>
          <w:rFonts w:ascii="Times New Roman" w:hAnsi="Times New Roman" w:cs="Times New Roman"/>
          <w:b/>
        </w:rPr>
      </w:pPr>
      <w:r>
        <w:rPr>
          <w:rFonts w:ascii="Symbol" w:hAnsi="Symbol" w:eastAsia="Symbol" w:cs="Symbol"/>
          <w:b/>
          <w:color w:val="76923c" w:themeColor="accent3" w:themeShade="BF"/>
          <w:sz w:val="28"/>
          <w:szCs w:val="28"/>
        </w:rPr>
        <w:t xml:space="preserve">¨</w:t>
      </w:r>
      <w:r>
        <w:rPr>
          <w:rFonts w:ascii="Times New Roman" w:hAnsi="Times New Roman" w:cs="Times New Roman"/>
          <w:b/>
          <w:color w:val="9bbb59" w:themeColor="accent3"/>
        </w:rPr>
        <w:t xml:space="preserve"> </w:t>
      </w:r>
      <w:r>
        <w:rPr>
          <w:rFonts w:ascii="Times New Roman" w:hAnsi="Times New Roman" w:cs="Times New Roman"/>
          <w:b/>
          <w:color w:val="9bbb59" w:themeColor="accent3"/>
        </w:rPr>
        <w:t xml:space="preserve">   </w:t>
      </w:r>
      <w:r>
        <w:rPr>
          <w:rFonts w:ascii="Times New Roman" w:hAnsi="Times New Roman" w:cs="Times New Roman"/>
        </w:rPr>
        <w:t xml:space="preserve">Продолжитель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ность: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дней (3дня/2 ночлега в Санкт-Петербурге)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</w:rPr>
      </w:r>
    </w:p>
    <w:p>
      <w:pPr>
        <w:pStyle w:val="67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туре:</w:t>
      </w:r>
      <w:r>
        <w:rPr>
          <w:rFonts w:ascii="Times New Roman" w:hAnsi="Times New Roman" w:cs="Times New Roman"/>
        </w:rPr>
        <w:t xml:space="preserve"> 2 завтрака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67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Выезды: еженедельно, по четвергам, на автобусе туристического класса;</w:t>
      </w:r>
      <w:r>
        <w:rPr>
          <w:rFonts w:ascii="Times New Roman" w:hAnsi="Times New Roman" w:cs="Times New Roman"/>
        </w:rPr>
      </w:r>
    </w:p>
    <w:p>
      <w:pPr>
        <w:pStyle w:val="67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Сопровождение квалифицированным руководителем туристических групп;</w:t>
      </w:r>
      <w:r>
        <w:rPr>
          <w:rFonts w:ascii="Times New Roman" w:hAnsi="Times New Roman" w:cs="Times New Roman"/>
        </w:rPr>
      </w:r>
    </w:p>
    <w:p>
      <w:pPr>
        <w:ind w:left="36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000" cy="133042"/>
                <wp:effectExtent l="0" t="0" r="0" b="635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</a:blip>
                        <a:stretch/>
                      </pic:blipFill>
                      <pic:spPr bwMode="auto">
                        <a:xfrm>
                          <a:off x="0" y="0"/>
                          <a:ext cx="180000" cy="1330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.17pt;height:10.4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Проживание: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комфортная гостиница категории 3*;</w:t>
      </w:r>
      <w:r>
        <w:rPr>
          <w:rFonts w:ascii="Times New Roman" w:hAnsi="Times New Roman" w:cs="Times New Roman"/>
        </w:rPr>
      </w:r>
    </w:p>
    <w:p>
      <w:pPr>
        <w:pStyle w:val="671"/>
        <w:numPr>
          <w:ilvl w:val="0"/>
          <w:numId w:val="5"/>
        </w:numPr>
        <w:ind w:left="426" w:hanging="66"/>
        <w:spacing w:after="0" w:line="240" w:lineRule="auto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Экскурсионное обслуживание по программе</w:t>
      </w:r>
      <w:r>
        <w:rPr>
          <w:rFonts w:ascii="Times New Roman" w:hAnsi="Times New Roman" w:cs="Times New Roman"/>
        </w:rPr>
        <w:t xml:space="preserve"> с входными билетами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обзорная </w:t>
      </w:r>
      <w:r>
        <w:rPr>
          <w:rFonts w:ascii="Times New Roman" w:hAnsi="Times New Roman" w:cs="Times New Roman"/>
        </w:rPr>
        <w:t xml:space="preserve">автобусно</w:t>
      </w:r>
      <w:r>
        <w:rPr>
          <w:rFonts w:ascii="Times New Roman" w:hAnsi="Times New Roman" w:cs="Times New Roman"/>
        </w:rPr>
        <w:t xml:space="preserve">-пешеходная экскурсия по городу, Петропавловская крепость, </w:t>
      </w:r>
      <w:r>
        <w:rPr>
          <w:rFonts w:ascii="Times New Roman" w:hAnsi="Times New Roman" w:cs="Times New Roman"/>
        </w:rPr>
        <w:t xml:space="preserve">храм Спаса на Крови,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Казанский кафедральный собор, </w:t>
      </w:r>
      <w:r>
        <w:rPr>
          <w:rFonts w:ascii="Times New Roman" w:hAnsi="Times New Roman" w:cs="Times New Roman"/>
        </w:rPr>
        <w:t xml:space="preserve">трассовые экскурсии в Карелии, горный парк </w:t>
      </w:r>
      <w:r>
        <w:rPr>
          <w:rFonts w:ascii="Times New Roman" w:hAnsi="Times New Roman" w:cs="Times New Roman"/>
        </w:rPr>
        <w:t xml:space="preserve">Рускеала</w:t>
      </w:r>
      <w:r>
        <w:rPr>
          <w:rFonts w:ascii="Times New Roman" w:hAnsi="Times New Roman" w:cs="Times New Roman"/>
        </w:rPr>
        <w:t xml:space="preserve">, водопады </w:t>
      </w:r>
      <w:r>
        <w:rPr>
          <w:rFonts w:ascii="Times New Roman" w:hAnsi="Times New Roman" w:cs="Times New Roman"/>
        </w:rPr>
        <w:t xml:space="preserve">Ахвенкоски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Царское село (Екатерининский парк).</w:t>
      </w:r>
      <w:r>
        <w:rPr>
          <w:rFonts w:ascii="Times New Roman" w:hAnsi="Times New Roman" w:cs="Times New Roman"/>
        </w:rPr>
      </w:r>
    </w:p>
    <w:p>
      <w:pPr>
        <w:ind w:left="36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⁕</w:t>
      </w:r>
      <w:r>
        <w:rPr>
          <w:rFonts w:ascii="Times New Roman" w:hAnsi="Times New Roman" w:cs="Times New Roman"/>
        </w:rPr>
        <w:t xml:space="preserve">Дополнительные экскурсии оплачиваются по желанию.</w:t>
      </w:r>
      <w:r>
        <w:rPr>
          <w:rFonts w:ascii="Times New Roman" w:hAnsi="Times New Roman" w:cs="Times New Roman"/>
        </w:rPr>
      </w:r>
    </w:p>
    <w:p>
      <w:pPr>
        <w:ind w:left="36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672"/>
        <w:tblW w:w="0" w:type="auto"/>
        <w:tblLook w:val="04A0" w:firstRow="1" w:lastRow="0" w:firstColumn="1" w:lastColumn="0" w:noHBand="0" w:noVBand="1"/>
      </w:tblPr>
      <w:tblGrid>
        <w:gridCol w:w="10989"/>
      </w:tblGrid>
      <w:tr>
        <w:tblPrEx/>
        <w:trPr/>
        <w:tc>
          <w:tcPr>
            <w:shd w:val="clear" w:color="auto" w:fill="76923c" w:themeFill="accent3" w:themeFillShade="BF"/>
            <w:tcW w:w="10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ПОДРОБНОЕ ОПИСАНИЕ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день.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.00 – отправление автобуса из</w:t>
      </w:r>
      <w:r>
        <w:rPr>
          <w:rFonts w:ascii="Times New Roman" w:hAnsi="Times New Roman" w:cs="Times New Roman"/>
        </w:rPr>
        <w:t xml:space="preserve">  Г</w:t>
      </w:r>
      <w:r>
        <w:rPr>
          <w:rFonts w:ascii="Times New Roman" w:hAnsi="Times New Roman" w:cs="Times New Roman"/>
        </w:rPr>
        <w:t xml:space="preserve">омеля,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</w:rPr>
        <w:t xml:space="preserve">- из </w:t>
      </w:r>
      <w:r>
        <w:rPr>
          <w:rFonts w:ascii="Times New Roman" w:hAnsi="Times New Roman" w:cs="Times New Roman"/>
        </w:rPr>
        <w:t xml:space="preserve">Могилёва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18</w:t>
      </w:r>
      <w:r>
        <w:rPr>
          <w:rFonts w:ascii="Times New Roman" w:hAnsi="Times New Roman" w:cs="Times New Roman"/>
        </w:rPr>
        <w:t xml:space="preserve">.00 – из Орши, </w:t>
      </w:r>
      <w:r>
        <w:rPr>
          <w:rFonts w:ascii="Times New Roman" w:hAnsi="Times New Roman" w:cs="Times New Roman"/>
        </w:rPr>
        <w:t xml:space="preserve">19</w:t>
      </w:r>
      <w:r>
        <w:rPr>
          <w:rFonts w:ascii="Times New Roman" w:hAnsi="Times New Roman" w:cs="Times New Roman"/>
        </w:rPr>
        <w:t xml:space="preserve">.30 – из Витебска. Ночной переезд.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рибытие в Санкт-Петербург. Санитарный час. 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Обзорная экскурсия по Санкт-Петербургу.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За 3,5 часа Вы увидите главные достопримечательности города, услышите рассказ опытного экскурсов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ода и сделаете хорошие фотографии. Вас ждут Дворцовая площадь, стрелка Васильевского острова и Невский проспект, Зимний дворец, Казанский и Исаакиевский соборы, храм Спас-на-Крови и Адмиралтейство, Марсово поле и Летний сад, Медный Всадник и многое другое.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Экскурсия в храм Спаса на Крови.</w:t>
      </w:r>
      <w:r>
        <w:rPr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Одой из самых ярких достопримечательностей Санкт-Петербурга является храм Спаса на Крови, воздвигнутый на месте убийства императора Александра II.  Этот красивейший собор привлекает туристов со всего мира, необычностью и оригинальностью своей архитектур</w:t>
      </w:r>
      <w:r>
        <w:rPr>
          <w:rFonts w:ascii="Times New Roman" w:hAnsi="Times New Roman" w:cs="Times New Roman"/>
        </w:rPr>
        <w:t xml:space="preserve">ы, богатством отделки и убранства. Внутри храм почти полностью устлан мозаикой. Площадь мозаик составляет 7050 квадратных метров. Собор привлекает количеством декора: фигурными наличниками, кокошниками, поясками, изразцами, цветной глазурованной черепицей.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ffff" w:themeColor="background1"/>
          <w:shd w:val="clear" w:color="auto" w:fill="76923c" w:themeFill="accent3" w:themeFillShade="BF"/>
        </w:rPr>
        <w:t xml:space="preserve">Экскурсия по территории Петропавловской крепости</w:t>
      </w:r>
      <w:r>
        <w:rPr>
          <w:rFonts w:ascii="Times New Roman" w:hAnsi="Times New Roman" w:cs="Times New Roman"/>
          <w:color w:val="ffffff" w:themeColor="background1"/>
          <w:shd w:val="clear" w:color="auto" w:fill="76923c" w:themeFill="accent3" w:themeFillShade="BF"/>
        </w:rPr>
        <w:t xml:space="preserve">.</w:t>
      </w:r>
      <w:r>
        <w:rPr>
          <w:rFonts w:ascii="Times New Roman" w:hAnsi="Times New Roman" w:cs="Times New Roman"/>
          <w:color w:val="ffffff" w:themeColor="background1"/>
        </w:rPr>
        <w:t xml:space="preserve"> </w:t>
      </w:r>
      <w:r>
        <w:rPr>
          <w:rFonts w:ascii="Times New Roman" w:hAnsi="Times New Roman" w:cs="Times New Roman"/>
        </w:rPr>
        <w:t xml:space="preserve">История Санкт-Петербурга начиналась как раз отсюда, с закладки цитадели на Заячьем острове в 1703 году. Основание будущей столицы Петра I окутано легендами и различными версиями выбора именно этого места.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b/>
          <w:shd w:val="clear" w:color="auto" w:fill="ffc000"/>
        </w:rPr>
      </w:pPr>
      <w:r>
        <w:rPr>
          <w:rFonts w:ascii="Times New Roman" w:hAnsi="Times New Roman" w:cs="Times New Roman"/>
          <w:b/>
          <w:shd w:val="clear" w:color="auto" w:fill="ffc000"/>
        </w:rPr>
        <w:t xml:space="preserve">На обед мы остановимся в одном из кафе города, где предлагают комплексные обеды за дополнительную оплату. Диапазон цен: 700-900 </w:t>
      </w:r>
      <w:r>
        <w:rPr>
          <w:rFonts w:ascii="Times New Roman" w:hAnsi="Times New Roman" w:cs="Times New Roman"/>
          <w:b/>
          <w:shd w:val="clear" w:color="auto" w:fill="ffc000"/>
        </w:rPr>
        <w:t xml:space="preserve">ро</w:t>
      </w:r>
      <w:r>
        <w:rPr>
          <w:rFonts w:ascii="Times New Roman" w:hAnsi="Times New Roman" w:cs="Times New Roman"/>
          <w:b/>
          <w:shd w:val="clear" w:color="auto" w:fill="ffc000"/>
        </w:rPr>
        <w:t xml:space="preserve">.р</w:t>
      </w:r>
      <w:r>
        <w:rPr>
          <w:rFonts w:ascii="Times New Roman" w:hAnsi="Times New Roman" w:cs="Times New Roman"/>
          <w:b/>
          <w:shd w:val="clear" w:color="auto" w:fill="ffc000"/>
        </w:rPr>
        <w:t xml:space="preserve">уб</w:t>
      </w:r>
      <w:r>
        <w:rPr>
          <w:rFonts w:ascii="Times New Roman" w:hAnsi="Times New Roman" w:cs="Times New Roman"/>
          <w:b/>
          <w:shd w:val="clear" w:color="auto" w:fill="ffc000"/>
        </w:rPr>
        <w:t xml:space="preserve">.</w:t>
      </w:r>
      <w:r>
        <w:rPr>
          <w:rFonts w:ascii="Times New Roman" w:hAnsi="Times New Roman" w:cs="Times New Roman"/>
          <w:b/>
          <w:shd w:val="clear" w:color="auto" w:fill="ffc000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Переезд в гостиницу, заселение. Свободное время.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hd w:val="clear" w:color="auto" w:fill="ffc000"/>
        </w:rPr>
        <w:t xml:space="preserve">По желанию, за дополни тельную оплату (900 </w:t>
      </w:r>
      <w:r>
        <w:rPr>
          <w:rFonts w:ascii="Times New Roman" w:hAnsi="Times New Roman" w:cs="Times New Roman"/>
          <w:b/>
          <w:shd w:val="clear" w:color="auto" w:fill="ffc000"/>
        </w:rPr>
        <w:t xml:space="preserve">рос</w:t>
      </w:r>
      <w:r>
        <w:rPr>
          <w:rFonts w:ascii="Times New Roman" w:hAnsi="Times New Roman" w:cs="Times New Roman"/>
          <w:b/>
          <w:shd w:val="clear" w:color="auto" w:fill="ffc000"/>
        </w:rPr>
        <w:t xml:space="preserve">.р</w:t>
      </w:r>
      <w:r>
        <w:rPr>
          <w:rFonts w:ascii="Times New Roman" w:hAnsi="Times New Roman" w:cs="Times New Roman"/>
          <w:b/>
          <w:shd w:val="clear" w:color="auto" w:fill="ffc000"/>
        </w:rPr>
        <w:t xml:space="preserve">уб</w:t>
      </w:r>
      <w:r>
        <w:rPr>
          <w:rFonts w:ascii="Times New Roman" w:hAnsi="Times New Roman" w:cs="Times New Roman"/>
          <w:b/>
          <w:shd w:val="clear" w:color="auto" w:fill="ffc000"/>
        </w:rPr>
        <w:t xml:space="preserve">): теплоходная экскурсия по рекам и каналам «Северная Венеция»*.</w:t>
      </w:r>
      <w:r>
        <w:rPr>
          <w:rFonts w:ascii="Times New Roman" w:hAnsi="Times New Roman" w:cs="Times New Roman"/>
        </w:rPr>
        <w:t xml:space="preserve"> Вы увидите, как красив город, если смотреть на нег</w:t>
      </w:r>
      <w:r>
        <w:rPr>
          <w:rFonts w:ascii="Times New Roman" w:hAnsi="Times New Roman" w:cs="Times New Roman"/>
        </w:rPr>
        <w:t xml:space="preserve">о с воды, и поймете, почему так часто Санкт-Петербург называют Северной Венецией. Мы увидим город в «плавных разворотах» Фонтанки, Мойки, Невы и малых каналов. Над гранитными набережными, как на постаментах, возвышаются знаменитые дворцы Санкт-Петербурга. </w:t>
      </w:r>
      <w:r>
        <w:rPr>
          <w:rFonts w:ascii="Times New Roman" w:hAnsi="Times New Roman" w:cs="Times New Roman"/>
          <w:b/>
          <w:i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c000"/>
        </w:rPr>
        <w:t xml:space="preserve">По желанию, за дополнительную оплату (1000 </w:t>
      </w:r>
      <w:r>
        <w:rPr>
          <w:rFonts w:ascii="Times New Roman" w:hAnsi="Times New Roman" w:cs="Times New Roman"/>
          <w:b/>
          <w:shd w:val="clear" w:color="auto" w:fill="ffc000"/>
        </w:rPr>
        <w:t xml:space="preserve">рос</w:t>
      </w:r>
      <w:r>
        <w:rPr>
          <w:rFonts w:ascii="Times New Roman" w:hAnsi="Times New Roman" w:cs="Times New Roman"/>
          <w:b/>
          <w:shd w:val="clear" w:color="auto" w:fill="ffc000"/>
        </w:rPr>
        <w:t xml:space="preserve">.р</w:t>
      </w:r>
      <w:r>
        <w:rPr>
          <w:rFonts w:ascii="Times New Roman" w:hAnsi="Times New Roman" w:cs="Times New Roman"/>
          <w:b/>
          <w:shd w:val="clear" w:color="auto" w:fill="ffc000"/>
        </w:rPr>
        <w:t xml:space="preserve">уб</w:t>
      </w:r>
      <w:r>
        <w:rPr>
          <w:rFonts w:ascii="Times New Roman" w:hAnsi="Times New Roman" w:cs="Times New Roman"/>
          <w:b/>
          <w:shd w:val="clear" w:color="auto" w:fill="ffc000"/>
        </w:rPr>
        <w:t xml:space="preserve">): </w:t>
      </w:r>
      <w:r>
        <w:rPr>
          <w:rFonts w:ascii="Times New Roman" w:hAnsi="Times New Roman" w:cs="Times New Roman"/>
          <w:b/>
          <w:shd w:val="clear" w:color="auto" w:fill="ffc000"/>
        </w:rPr>
        <w:t xml:space="preserve">22.00-02.00 - </w:t>
      </w:r>
      <w:r>
        <w:rPr>
          <w:rFonts w:ascii="Times New Roman" w:hAnsi="Times New Roman" w:cs="Times New Roman"/>
          <w:b/>
          <w:shd w:val="clear" w:color="auto" w:fill="ffc000"/>
        </w:rPr>
        <w:t xml:space="preserve">э</w:t>
      </w:r>
      <w:r>
        <w:rPr>
          <w:rFonts w:ascii="Times New Roman" w:hAnsi="Times New Roman" w:cs="Times New Roman"/>
          <w:b/>
          <w:shd w:val="clear" w:color="auto" w:fill="ffc000"/>
        </w:rPr>
        <w:t xml:space="preserve">кскурсия «Магический Санкт-Петербург» с разведением мостов.</w:t>
      </w:r>
      <w:r>
        <w:rPr>
          <w:rFonts w:ascii="Times New Roman" w:hAnsi="Times New Roman" w:cs="Times New Roman"/>
        </w:rPr>
        <w:t xml:space="preserve"> На этой экскурсии вы приобщитесь к мистической изнанке города — наиболее известным его легендам и тайнам. В результате вы увидите </w:t>
      </w:r>
      <w:r>
        <w:rPr>
          <w:rFonts w:ascii="Times New Roman" w:hAnsi="Times New Roman" w:cs="Times New Roman"/>
        </w:rPr>
        <w:t xml:space="preserve">Петербург с неожиданной стороны, узнаете множество интересных подробностей из жизни известных горожан, увидите много загадочных памятников и проникнитесь мистическим настроением города. Ну а в конце экскурсии Вы увидите раскрытые пролеты Дворцового моста. 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Ночлег в гостинице.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день.</w:t>
      </w:r>
      <w:r>
        <w:rPr>
          <w:rFonts w:ascii="Times New Roman" w:hAnsi="Times New Roman" w:cs="Times New Roman"/>
          <w:b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Завтрак в гостинице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 (ланч-бокс)</w:t>
      </w:r>
      <w:r>
        <w:rPr>
          <w:rFonts w:ascii="Times New Roman" w:hAnsi="Times New Roman" w:cs="Times New Roman"/>
          <w:color w:val="ffffff" w:themeColor="background1"/>
          <w:shd w:val="clear" w:color="auto" w:fill="76923c" w:themeFill="accent3" w:themeFillShade="BF"/>
        </w:rPr>
        <w:t xml:space="preserve">.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Выезд на программу в Карелию.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Прибытие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 В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 Приозерск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- город – форпост. Каменная крепость </w:t>
      </w:r>
      <w:r>
        <w:rPr>
          <w:rFonts w:ascii="Times New Roman" w:hAnsi="Times New Roman" w:cs="Times New Roman"/>
        </w:rPr>
        <w:t xml:space="preserve">Корела</w:t>
      </w:r>
      <w:r>
        <w:rPr>
          <w:rFonts w:ascii="Times New Roman" w:hAnsi="Times New Roman" w:cs="Times New Roman"/>
        </w:rPr>
        <w:t xml:space="preserve"> - главная достопримечательность Приозерска. Мы предлагаем познакомиться с ней и послушать увлекательную экскурсию об истории Карельского перешейка.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Переезд в г. Сортавала. Трассовая экскурсия о Карелии.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За Приозерском открывается волшебство природы Карелии. Автобусная обзорная экскурсия по городу, </w:t>
      </w:r>
      <w:r>
        <w:rPr>
          <w:rFonts w:ascii="Times New Roman" w:hAnsi="Times New Roman" w:cs="Times New Roman"/>
        </w:rPr>
        <w:t xml:space="preserve">который</w:t>
      </w:r>
      <w:r>
        <w:rPr>
          <w:rFonts w:ascii="Times New Roman" w:hAnsi="Times New Roman" w:cs="Times New Roman"/>
        </w:rPr>
        <w:t xml:space="preserve"> а расположен на берегу Ладоги, в самом центре ладожских шхер, поэтому отсюда можно увидеть живописный ландшафт.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  <w:b/>
          <w:shd w:val="clear" w:color="auto" w:fill="ffc000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Водопады 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Ахвенкоски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 на реке 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Тохмайоки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– каскад из нескольких водопадов с гранитными уступами в окружении хвойного леса. Эти места послужили природными декорациями для нескольких художественных фильмов, самый известный из которых - военная драма «А зори здесь тихие…». </w:t>
      </w:r>
      <w:r>
        <w:rPr>
          <w:rFonts w:ascii="Times New Roman" w:hAnsi="Times New Roman" w:cs="Times New Roman"/>
          <w:b/>
          <w:shd w:val="clear" w:color="auto" w:fill="ffc000"/>
        </w:rPr>
        <w:t xml:space="preserve">По желанию, за дополнительную оплату ~ 450 </w:t>
      </w:r>
      <w:r>
        <w:rPr>
          <w:rFonts w:ascii="Times New Roman" w:hAnsi="Times New Roman" w:cs="Times New Roman"/>
          <w:b/>
          <w:shd w:val="clear" w:color="auto" w:fill="ffc000"/>
        </w:rPr>
        <w:t xml:space="preserve">рос</w:t>
      </w:r>
      <w:r>
        <w:rPr>
          <w:rFonts w:ascii="Times New Roman" w:hAnsi="Times New Roman" w:cs="Times New Roman"/>
          <w:b/>
          <w:shd w:val="clear" w:color="auto" w:fill="ffc000"/>
        </w:rPr>
        <w:t xml:space="preserve">.р</w:t>
      </w:r>
      <w:r>
        <w:rPr>
          <w:rFonts w:ascii="Times New Roman" w:hAnsi="Times New Roman" w:cs="Times New Roman"/>
          <w:b/>
          <w:shd w:val="clear" w:color="auto" w:fill="ffc000"/>
        </w:rPr>
        <w:t xml:space="preserve">уб</w:t>
      </w:r>
      <w:r>
        <w:rPr>
          <w:rFonts w:ascii="Times New Roman" w:hAnsi="Times New Roman" w:cs="Times New Roman"/>
          <w:b/>
          <w:shd w:val="clear" w:color="auto" w:fill="ffc000"/>
        </w:rPr>
        <w:t xml:space="preserve">: экологическая тропа у водопадов </w:t>
      </w:r>
      <w:r>
        <w:rPr>
          <w:rFonts w:ascii="Times New Roman" w:hAnsi="Times New Roman" w:cs="Times New Roman"/>
          <w:b/>
          <w:shd w:val="clear" w:color="auto" w:fill="ffc000"/>
        </w:rPr>
        <w:t xml:space="preserve">Ахвенкоски</w:t>
      </w:r>
      <w:r>
        <w:rPr>
          <w:rFonts w:ascii="Times New Roman" w:hAnsi="Times New Roman" w:cs="Times New Roman"/>
          <w:b/>
          <w:shd w:val="clear" w:color="auto" w:fill="ffc000"/>
        </w:rPr>
        <w:t xml:space="preserve">* .</w:t>
      </w:r>
      <w:r>
        <w:rPr>
          <w:rFonts w:ascii="Times New Roman" w:hAnsi="Times New Roman" w:cs="Times New Roman"/>
          <w:b/>
          <w:shd w:val="clear" w:color="auto" w:fill="ffc000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Горный парк «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Рускеала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». Экскурсия и свободное время в Горном парке</w:t>
      </w:r>
      <w:r>
        <w:rPr>
          <w:rFonts w:ascii="Times New Roman" w:hAnsi="Times New Roman" w:cs="Times New Roman"/>
        </w:rPr>
        <w:t xml:space="preserve">, поражающем своей красотой в любое время года</w:t>
      </w:r>
      <w:r>
        <w:rPr>
          <w:rFonts w:ascii="Times New Roman" w:hAnsi="Times New Roman" w:cs="Times New Roman"/>
        </w:rPr>
        <w:t xml:space="preserve">. Его визитная карточка - Мраморный каньон. Это большое вытянутое с юга на север озеро с кристально чистой водой и отвесными берегами из настоящего мрамора. Раньше здесь добывали этот декоративный камень для отделки архитектурных шедевров Санкт-Петербурга.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Фирменный магазин форелевого хозяйства в городе Лахденпохья или Сортавала.</w:t>
      </w:r>
      <w:r>
        <w:rPr>
          <w:rFonts w:ascii="Times New Roman" w:hAnsi="Times New Roman" w:cs="Times New Roman"/>
        </w:rPr>
        <w:t xml:space="preserve"> Здесь Вы сможете приобрести вкусные карельские сувениры. В продаже соленая и копченая форель, красная икра, варенья и соленья от местных фермерских хозяйств. Возращение в Санкт-Петербург.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pP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Ночлег в гостинице.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день.</w:t>
      </w:r>
      <w:r>
        <w:rPr>
          <w:rFonts w:ascii="Times New Roman" w:hAnsi="Times New Roman" w:cs="Times New Roman"/>
          <w:b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hd w:val="clear" w:color="auto" w:fill="76923c" w:themeFill="accent3" w:themeFillShade="BF"/>
        </w:rPr>
        <w:t xml:space="preserve">Завтрак в гостинице.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Выселение. Выезд на программу в Государственный музей-заповедник «Царское Село». </w:t>
      </w:r>
      <w:r>
        <w:rPr>
          <w:rFonts w:ascii="Times New Roman" w:hAnsi="Times New Roman" w:cs="Times New Roman"/>
        </w:rPr>
      </w:r>
    </w:p>
    <w:p>
      <w:pPr>
        <w:spacing w:after="0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c000"/>
        </w:rPr>
        <w:t xml:space="preserve">По желанию, за дополнительную оплату (1800 </w:t>
      </w:r>
      <w:r>
        <w:rPr>
          <w:rFonts w:ascii="Times New Roman" w:hAnsi="Times New Roman" w:cs="Times New Roman"/>
          <w:b/>
          <w:shd w:val="clear" w:color="auto" w:fill="ffc000"/>
        </w:rPr>
        <w:t xml:space="preserve">рос</w:t>
      </w:r>
      <w:r>
        <w:rPr>
          <w:rFonts w:ascii="Times New Roman" w:hAnsi="Times New Roman" w:cs="Times New Roman"/>
          <w:b/>
          <w:shd w:val="clear" w:color="auto" w:fill="ffc000"/>
        </w:rPr>
        <w:t xml:space="preserve">.р</w:t>
      </w:r>
      <w:r>
        <w:rPr>
          <w:rFonts w:ascii="Times New Roman" w:hAnsi="Times New Roman" w:cs="Times New Roman"/>
          <w:b/>
          <w:shd w:val="clear" w:color="auto" w:fill="ffc000"/>
        </w:rPr>
        <w:t xml:space="preserve">уб</w:t>
      </w:r>
      <w:r>
        <w:rPr>
          <w:rFonts w:ascii="Times New Roman" w:hAnsi="Times New Roman" w:cs="Times New Roman"/>
          <w:b/>
          <w:shd w:val="clear" w:color="auto" w:fill="ffc000"/>
        </w:rPr>
        <w:t xml:space="preserve">): экскурсия в Екатерининский дворец с Янтарной комнатой.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 полюбуетесь на великолепный </w:t>
      </w:r>
      <w:r>
        <w:rPr>
          <w:rFonts w:ascii="Times New Roman" w:hAnsi="Times New Roman" w:cs="Times New Roman"/>
        </w:rPr>
        <w:t xml:space="preserve">дворец</w:t>
      </w:r>
      <w:r>
        <w:rPr>
          <w:rFonts w:ascii="Times New Roman" w:hAnsi="Times New Roman" w:cs="Times New Roman"/>
        </w:rPr>
        <w:t xml:space="preserve"> построенный  в стиле барокко. Только на отделку фасада, украшенного множеством сложных декоративных элементов и ск</w:t>
      </w:r>
      <w:r>
        <w:rPr>
          <w:rFonts w:ascii="Times New Roman" w:hAnsi="Times New Roman" w:cs="Times New Roman"/>
        </w:rPr>
        <w:t xml:space="preserve">ульптур, ушло 100 кг золота. Убранство дворца потрясло воображение современников, а роскошная анфилада была названа «Золотой». Одно из сокровищ музея – янтарная комната, утраченная во время второй мировой войны, но воссозданная современными реставраторами.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ffff" w:themeColor="background1"/>
          <w:shd w:val="clear" w:color="auto" w:fill="76923c" w:themeFill="accent3" w:themeFillShade="BF"/>
        </w:rPr>
        <w:t xml:space="preserve">Экскурсия по Екатерининскому парку.</w:t>
      </w:r>
      <w:r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Вы пройдете  по дорожкам Екатерининского парка, узнаете о быте российских императоров и детстве А. С. Пушкина, а главное — погрузитесь в живую атмосферу самого поэтичного города России.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торгового центра. 16.00 – выезд. Ночной переезд.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день.</w:t>
      </w:r>
      <w:r>
        <w:rPr>
          <w:rFonts w:ascii="Times New Roman" w:hAnsi="Times New Roman" w:cs="Times New Roman"/>
          <w:b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</w:rPr>
        <w:t xml:space="preserve">Ориентировочное прибытие в Витебск: 1.30, в </w:t>
      </w:r>
      <w:r>
        <w:rPr>
          <w:rFonts w:ascii="Times New Roman" w:hAnsi="Times New Roman" w:cs="Times New Roman"/>
        </w:rPr>
        <w:t xml:space="preserve">Могилёв</w:t>
      </w:r>
      <w:r>
        <w:rPr>
          <w:rFonts w:ascii="Times New Roman" w:hAnsi="Times New Roman" w:cs="Times New Roman"/>
        </w:rPr>
        <w:t xml:space="preserve">: 4.00, в Гомель: 7.00.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 xml:space="preserve">Время и порядок проведения экскурсий может меняться в зависимости от погодных условий и обстановки на дорогах, с сохранением экскурсионной программы в полном объёме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sectPr>
      <w:footnotePr/>
      <w:endnotePr/>
      <w:type w:val="nextPage"/>
      <w:pgSz w:w="11906" w:h="16838" w:orient="portrait"/>
      <w:pgMar w:top="142" w:right="566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32"/>
        <w:szCs w:val="32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4"/>
    <w:uiPriority w:val="99"/>
  </w:style>
  <w:style w:type="character" w:styleId="45">
    <w:name w:val="Footer Char"/>
    <w:basedOn w:val="666"/>
    <w:link w:val="676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Balloon Text"/>
    <w:basedOn w:val="665"/>
    <w:link w:val="6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66"/>
    <w:link w:val="669"/>
    <w:uiPriority w:val="99"/>
    <w:semiHidden/>
    <w:rPr>
      <w:rFonts w:ascii="Tahoma" w:hAnsi="Tahoma" w:cs="Tahoma"/>
      <w:sz w:val="16"/>
      <w:szCs w:val="16"/>
    </w:rPr>
  </w:style>
  <w:style w:type="paragraph" w:styleId="671">
    <w:name w:val="List Paragraph"/>
    <w:basedOn w:val="665"/>
    <w:uiPriority w:val="34"/>
    <w:qFormat/>
    <w:pPr>
      <w:contextualSpacing/>
      <w:ind w:left="720"/>
    </w:pPr>
  </w:style>
  <w:style w:type="table" w:styleId="672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3">
    <w:name w:val="Placeholder Text"/>
    <w:basedOn w:val="666"/>
    <w:uiPriority w:val="99"/>
    <w:semiHidden/>
    <w:rPr>
      <w:color w:val="808080"/>
    </w:rPr>
  </w:style>
  <w:style w:type="paragraph" w:styleId="674">
    <w:name w:val="Header"/>
    <w:basedOn w:val="665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66"/>
    <w:link w:val="674"/>
    <w:uiPriority w:val="99"/>
  </w:style>
  <w:style w:type="paragraph" w:styleId="676">
    <w:name w:val="Footer"/>
    <w:basedOn w:val="665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66"/>
    <w:link w:val="67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B9AE-04B4-4800-998B-C43E275D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Коровкин</cp:lastModifiedBy>
  <cp:revision>7</cp:revision>
  <dcterms:created xsi:type="dcterms:W3CDTF">2024-12-12T11:37:00Z</dcterms:created>
  <dcterms:modified xsi:type="dcterms:W3CDTF">2024-12-13T10:23:56Z</dcterms:modified>
</cp:coreProperties>
</file>